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f470bae2544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33a68e6ffaa471e"/>
      <w:footerReference xmlns:r="http://schemas.openxmlformats.org/officeDocument/2006/relationships" w:type="default" r:id="R9864069bbcc2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a68e6ffaa471e" /><Relationship Type="http://schemas.openxmlformats.org/officeDocument/2006/relationships/footer" Target="/word/footer1.xml" Id="R9864069bbcc249e7" /></Relationships>
</file>