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39cec444044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VBM BYGGFORNYELSE AS.</w:t>
      </w:r>
    </w:p>
    <w:sectPr>
      <w:headerReference xmlns:r="http://schemas.openxmlformats.org/officeDocument/2006/relationships" w:type="default" r:id="Rb9b5cb623d9645ce"/>
      <w:footerReference xmlns:r="http://schemas.openxmlformats.org/officeDocument/2006/relationships" w:type="default" r:id="Rfeafcd9b7517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b5cb623d9645ce" /><Relationship Type="http://schemas.openxmlformats.org/officeDocument/2006/relationships/footer" Target="/word/footer1.xml" Id="Rfeafcd9b7517424b" /></Relationships>
</file>