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3c64c725d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 INVESTERING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 INVESTERING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2b55f2e03814897"/>
      <w:footerReference xmlns:r="http://schemas.openxmlformats.org/officeDocument/2006/relationships" w:type="default" r:id="Ra9468a22ce18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55f2e03814897" /><Relationship Type="http://schemas.openxmlformats.org/officeDocument/2006/relationships/footer" Target="/word/footer1.xml" Id="Ra9468a22ce184897" /></Relationships>
</file>