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bc95c0db9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PGK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PGK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168bc951f74f15"/>
      <w:footerReference xmlns:r="http://schemas.openxmlformats.org/officeDocument/2006/relationships" w:type="default" r:id="R35ee56253518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PGK INVEST AS   ·   Org.nr 915 319 556   ·   Kallastenveien 241   ·   1708 SARPSBORG   ·   pal@prolandskap.no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68bc951f74f15" /><Relationship Type="http://schemas.openxmlformats.org/officeDocument/2006/relationships/footer" Target="/word/footer1.xml" Id="R35ee562535184034" /></Relationships>
</file>