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be02170d34a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BIRKEBEINER HOLDING AS</w:t>
      </w:r>
    </w:p>
    <w:sectPr>
      <w:headerReference xmlns:r="http://schemas.openxmlformats.org/officeDocument/2006/relationships" w:type="default" r:id="R1411cca27fb94121"/>
      <w:footerReference xmlns:r="http://schemas.openxmlformats.org/officeDocument/2006/relationships" w:type="default" r:id="R483810d3cc5d49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BIRKEBEINER HOLDING AS   ·   Org.nr 915 287 263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BIRKEBEINER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11cca27fb94121" /><Relationship Type="http://schemas.openxmlformats.org/officeDocument/2006/relationships/footer" Target="/word/footer1.xml" Id="R483810d3cc5d498f" /></Relationships>
</file>