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1dd16aa8b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RUKKE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RUKKE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516d6f086483e"/>
      <w:footerReference xmlns:r="http://schemas.openxmlformats.org/officeDocument/2006/relationships" w:type="default" r:id="Rbd228c9da979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RUKKE HOLDING AS   ·   Org.nr 915 030 971   ·   c/o Rukke Eiendom AS, v/ Rolf Rukke, Nesmoen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RUKKE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516d6f086483e" /><Relationship Type="http://schemas.openxmlformats.org/officeDocument/2006/relationships/footer" Target="/word/footer1.xml" Id="Rbd228c9da9794472" /></Relationships>
</file>