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6c401643b04a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MIKKELI UTVIKLING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Sparbu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Sparbu,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MIKKELI UTVIKLING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7d0d40568c4b06"/>
      <w:footerReference xmlns:r="http://schemas.openxmlformats.org/officeDocument/2006/relationships" w:type="default" r:id="R00c0c17d58a645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MIKKELI UTVIKLING AS   ·   Org.nr 914 737 974   ·   Tuvlivegen 9A   ·   7710 SPARBU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MIKKELI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7d0d40568c4b06" /><Relationship Type="http://schemas.openxmlformats.org/officeDocument/2006/relationships/footer" Target="/word/footer1.xml" Id="R00c0c17d58a6459b" /></Relationships>
</file>