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a6d817e80f1455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Drøbak,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FRICON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FRICON AS</w:t>
      </w:r>
    </w:p>
    <w:sectPr>
      <w:headerReference xmlns:r="http://schemas.openxmlformats.org/officeDocument/2006/relationships" w:type="default" r:id="Recdca2b42a5b4ab6"/>
      <w:footerReference xmlns:r="http://schemas.openxmlformats.org/officeDocument/2006/relationships" w:type="default" r:id="Rbcfc89a484d04ad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FRICON AS   ·   Org.nr 914 461 111   ·   c/o Ronald Johannes Frivold, Froensveien 3   ·   1449 DRØBAK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FRICON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cdca2b42a5b4ab6" /><Relationship Type="http://schemas.openxmlformats.org/officeDocument/2006/relationships/footer" Target="/word/footer1.xml" Id="Rbcfc89a484d04ad1" /></Relationships>
</file>