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21033bd5a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RINGEBU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Ringebu,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RINGEBU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0db017cef40ad"/>
      <w:footerReference xmlns:r="http://schemas.openxmlformats.org/officeDocument/2006/relationships" w:type="default" r:id="R40f4b2fd64ea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0db017cef40ad" /><Relationship Type="http://schemas.openxmlformats.org/officeDocument/2006/relationships/footer" Target="/word/footer1.xml" Id="R40f4b2fd64ea4396" /></Relationships>
</file>