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93e31b4633f4d9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Bergen,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IN INVEST AS</w:t>
      </w:r>
    </w:p>
    <w:sectPr>
      <w:headerReference xmlns:r="http://schemas.openxmlformats.org/officeDocument/2006/relationships" w:type="default" r:id="R9bb9b3e6d84f4ecc"/>
      <w:footerReference xmlns:r="http://schemas.openxmlformats.org/officeDocument/2006/relationships" w:type="default" r:id="Ra1b0aa24f57b4c5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IN INVEST AS   ·   Org.nr 914 215 668   ·   C/O Profond AS, Slottsgaten 3   ·   5003 BERGEN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IN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bb9b3e6d84f4ecc" /><Relationship Type="http://schemas.openxmlformats.org/officeDocument/2006/relationships/footer" Target="/word/footer1.xml" Id="Ra1b0aa24f57b4c58" /></Relationships>
</file>