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dc38450d2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EIDESVIK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EIDESVIK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a96e5da8c41bb"/>
      <w:footerReference xmlns:r="http://schemas.openxmlformats.org/officeDocument/2006/relationships" w:type="default" r:id="R570d37df55bc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EIDESVIK EIENDOM AS   ·   Org.nr 914 183 251   ·   Eidesvåg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EIDESVIK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a96e5da8c41bb" /><Relationship Type="http://schemas.openxmlformats.org/officeDocument/2006/relationships/footer" Target="/word/footer1.xml" Id="R570d37df55bc446d" /></Relationships>
</file>