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0ff53ad5e45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ZEBRAFISH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Kløfta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Kløfta,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ZEBRAFISH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ed3d39e8c9437d"/>
      <w:footerReference xmlns:r="http://schemas.openxmlformats.org/officeDocument/2006/relationships" w:type="default" r:id="Ra06bf90833d0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ZEBRAFISH AS   ·   Org.nr 913 871 324   ·   Husmannsvegen 23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ZEBRAFISH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ed3d39e8c9437d" /><Relationship Type="http://schemas.openxmlformats.org/officeDocument/2006/relationships/footer" Target="/word/footer1.xml" Id="Ra06bf90833d0430a" /></Relationships>
</file>