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b3cd76bb5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LUND INVEST AS, org.nr 913 082 680,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0ce8ad4e59e84f17"/>
      <w:footerReference xmlns:r="http://schemas.openxmlformats.org/officeDocument/2006/relationships" w:type="default" r:id="Rbf05711e42a9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8ad4e59e84f17" /><Relationship Type="http://schemas.openxmlformats.org/officeDocument/2006/relationships/footer" Target="/word/footer1.xml" Id="Rbf05711e42a94d7c" /></Relationships>
</file>