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1185bb678044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STENOCO AS</w:t>
      </w:r>
    </w:p>
    <w:sectPr>
      <w:headerReference xmlns:r="http://schemas.openxmlformats.org/officeDocument/2006/relationships" w:type="default" r:id="R14e505282e654b23"/>
      <w:footerReference xmlns:r="http://schemas.openxmlformats.org/officeDocument/2006/relationships" w:type="default" r:id="R2174e9e9a0b64b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STENOCO AS   ·   Org.nr 913 024 508   ·   Nordåsneset 11   ·   5235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STENOCO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e505282e654b23" /><Relationship Type="http://schemas.openxmlformats.org/officeDocument/2006/relationships/footer" Target="/word/footer1.xml" Id="R2174e9e9a0b64b08" /></Relationships>
</file>