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df8f8ca3404c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MVK CAPITAL AS, org.nr 913 001 877,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MVK CAPITAL AS</w:t>
      </w:r>
    </w:p>
    <w:sectPr>
      <w:headerReference xmlns:r="http://schemas.openxmlformats.org/officeDocument/2006/relationships" w:type="default" r:id="R4ac5cec8f6164347"/>
      <w:footerReference xmlns:r="http://schemas.openxmlformats.org/officeDocument/2006/relationships" w:type="default" r:id="R7932f1648f2941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MVK CAPITAL AS   ·   Org.nr 913 001 877   ·   Lade Gaard, Lade alle 40   ·   7041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MVK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c5cec8f6164347" /><Relationship Type="http://schemas.openxmlformats.org/officeDocument/2006/relationships/footer" Target="/word/footer1.xml" Id="R7932f1648f2941f9" /></Relationships>
</file>