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234f778cc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KLEPPAN &amp; WESSEL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KLEPPAN &amp; WESSEL HOLDING AS</w:t>
      </w:r>
    </w:p>
    <w:sectPr>
      <w:headerReference xmlns:r="http://schemas.openxmlformats.org/officeDocument/2006/relationships" w:type="default" r:id="R49e27dac651a4dd2"/>
      <w:footerReference xmlns:r="http://schemas.openxmlformats.org/officeDocument/2006/relationships" w:type="default" r:id="Rb46b9be667f5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KLEPPAN &amp; WESSEL HOLDING AS   ·   Org.nr 912 697 274   ·   Bentsebrugata 2   ·   0476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KLEPPAN &amp; WESSEL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27dac651a4dd2" /><Relationship Type="http://schemas.openxmlformats.org/officeDocument/2006/relationships/footer" Target="/word/footer1.xml" Id="Rb46b9be667f54968" /></Relationships>
</file>