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dc88ac629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BOLSØNES INVEST AS.</w:t>
      </w:r>
    </w:p>
    <w:sectPr>
      <w:headerReference xmlns:r="http://schemas.openxmlformats.org/officeDocument/2006/relationships" w:type="default" r:id="R62a59883986d4731"/>
      <w:footerReference xmlns:r="http://schemas.openxmlformats.org/officeDocument/2006/relationships" w:type="default" r:id="R4ffa18745601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9883986d4731" /><Relationship Type="http://schemas.openxmlformats.org/officeDocument/2006/relationships/footer" Target="/word/footer1.xml" Id="R4ffa18745601491a" /></Relationships>
</file>