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cfb4d0871141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SUMMARUM AS</w:t>
      </w:r>
    </w:p>
    <w:sectPr>
      <w:headerReference xmlns:r="http://schemas.openxmlformats.org/officeDocument/2006/relationships" w:type="default" r:id="R1c05e8ccc8b94638"/>
      <w:footerReference xmlns:r="http://schemas.openxmlformats.org/officeDocument/2006/relationships" w:type="default" r:id="R726491fa6d204d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SUMMARUM AS   ·   Org.nr 912 444 538   ·   Vestre Svanholmen 4   ·   4313 SANDNES   ·   haakon@korshavn.no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SUMMARUM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05e8ccc8b94638" /><Relationship Type="http://schemas.openxmlformats.org/officeDocument/2006/relationships/footer" Target="/word/footer1.xml" Id="R726491fa6d204d9f" /></Relationships>
</file>