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fefa9bc9a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SRH INVEST SANDEFJORD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b616bb1599bd4004"/>
      <w:footerReference xmlns:r="http://schemas.openxmlformats.org/officeDocument/2006/relationships" w:type="default" r:id="Rf288e528eedd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6bb1599bd4004" /><Relationship Type="http://schemas.openxmlformats.org/officeDocument/2006/relationships/footer" Target="/word/footer1.xml" Id="Rf288e528eedd4bcd" /></Relationships>
</file>