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cce937cc2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ELLIS INVEST AS</w:t>
      </w:r>
    </w:p>
    <w:sectPr>
      <w:headerReference xmlns:r="http://schemas.openxmlformats.org/officeDocument/2006/relationships" w:type="default" r:id="R3b9c112e73434aa2"/>
      <w:footerReference xmlns:r="http://schemas.openxmlformats.org/officeDocument/2006/relationships" w:type="default" r:id="Ra0770548f5b3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c112e73434aa2" /><Relationship Type="http://schemas.openxmlformats.org/officeDocument/2006/relationships/footer" Target="/word/footer1.xml" Id="Ra0770548f5b346f1" /></Relationships>
</file>