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9e3f1da51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 EIENDOM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907a254186404fe8"/>
      <w:footerReference xmlns:r="http://schemas.openxmlformats.org/officeDocument/2006/relationships" w:type="default" r:id="Reb0c619325da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a254186404fe8" /><Relationship Type="http://schemas.openxmlformats.org/officeDocument/2006/relationships/footer" Target="/word/footer1.xml" Id="Reb0c619325da41cf" /></Relationships>
</file>