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a09c6c1ae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AS.</w:t>
      </w:r>
    </w:p>
    <w:sectPr>
      <w:headerReference xmlns:r="http://schemas.openxmlformats.org/officeDocument/2006/relationships" w:type="default" r:id="R67fc5437d39c4837"/>
      <w:footerReference xmlns:r="http://schemas.openxmlformats.org/officeDocument/2006/relationships" w:type="default" r:id="R289814d56e77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c5437d39c4837" /><Relationship Type="http://schemas.openxmlformats.org/officeDocument/2006/relationships/footer" Target="/word/footer1.xml" Id="R289814d56e774f2c" /></Relationships>
</file>