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65f1e5372f47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DIGERLAND AS</w:t>
      </w:r>
    </w:p>
    <w:sectPr>
      <w:headerReference xmlns:r="http://schemas.openxmlformats.org/officeDocument/2006/relationships" w:type="default" r:id="R9b54895678de4e55"/>
      <w:footerReference xmlns:r="http://schemas.openxmlformats.org/officeDocument/2006/relationships" w:type="default" r:id="Rbd38c11cfa6043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DIGERLAND AS   ·   Org.nr 911 703 165   ·   c/o Ståle Jakob Fagerland, Bromstadekra 13D   ·   7046 TRONDHEIM   ·   staalejakob@hotmail.com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DIGERLAND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54895678de4e55" /><Relationship Type="http://schemas.openxmlformats.org/officeDocument/2006/relationships/footer" Target="/word/footer1.xml" Id="Rbd38c11cfa6043bb" /></Relationships>
</file>