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1ecb7d97f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ØB REGNSKAP AS.</w:t>
      </w:r>
    </w:p>
    <w:sectPr>
      <w:headerReference xmlns:r="http://schemas.openxmlformats.org/officeDocument/2006/relationships" w:type="default" r:id="R563a1a9b4d4e44c1"/>
      <w:footerReference xmlns:r="http://schemas.openxmlformats.org/officeDocument/2006/relationships" w:type="default" r:id="R1fea62ceeaec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a1a9b4d4e44c1" /><Relationship Type="http://schemas.openxmlformats.org/officeDocument/2006/relationships/footer" Target="/word/footer1.xml" Id="R1fea62ceeaec47f3" /></Relationships>
</file>