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19fadfce3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 STENSHAGEN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 STENSHAGEN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7a2fae83f4aea"/>
      <w:footerReference xmlns:r="http://schemas.openxmlformats.org/officeDocument/2006/relationships" w:type="default" r:id="Rea898b77d078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STENSHAGEN HOLDING AS   ·   Org.nr 910 356 488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7a2fae83f4aea" /><Relationship Type="http://schemas.openxmlformats.org/officeDocument/2006/relationships/footer" Target="/word/footer1.xml" Id="Rea898b77d07841bc" /></Relationships>
</file>