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d17f2f6ba49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ANNO 2011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Kolsås,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ANNO 2011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d8891efd44953"/>
      <w:footerReference xmlns:r="http://schemas.openxmlformats.org/officeDocument/2006/relationships" w:type="default" r:id="R8af271400ec745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ANNO 2011 AS   ·   Org.nr 899 112 652   ·   Glitterudveien 20B   ·   1352 KOLSÅS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ANNO 2011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d8891efd44953" /><Relationship Type="http://schemas.openxmlformats.org/officeDocument/2006/relationships/footer" Target="/word/footer1.xml" Id="R8af271400ec74526" /></Relationships>
</file>