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c82da9c7a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FRONTA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FRONTA AS</w:t>
      </w:r>
    </w:p>
    <w:sectPr>
      <w:headerReference xmlns:r="http://schemas.openxmlformats.org/officeDocument/2006/relationships" w:type="default" r:id="Rfe1d4a409e6949fe"/>
      <w:footerReference xmlns:r="http://schemas.openxmlformats.org/officeDocument/2006/relationships" w:type="default" r:id="Rf16e98597aa24d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1d4a409e6949fe" /><Relationship Type="http://schemas.openxmlformats.org/officeDocument/2006/relationships/footer" Target="/word/footer1.xml" Id="Rf16e98597aa24d16" /></Relationships>
</file>