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7b35d6213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FRONTA AS.</w:t>
      </w:r>
    </w:p>
    <w:sectPr>
      <w:headerReference xmlns:r="http://schemas.openxmlformats.org/officeDocument/2006/relationships" w:type="default" r:id="R371c9c03c9b44810"/>
      <w:footerReference xmlns:r="http://schemas.openxmlformats.org/officeDocument/2006/relationships" w:type="default" r:id="Rdf86efc676bc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c9c03c9b44810" /><Relationship Type="http://schemas.openxmlformats.org/officeDocument/2006/relationships/footer" Target="/word/footer1.xml" Id="Rdf86efc676bc4178" /></Relationships>
</file>