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b839f4ca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RINTOR INVEST LTD NUF, org.nr 896 008 242,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f99e9540db024803"/>
      <w:footerReference xmlns:r="http://schemas.openxmlformats.org/officeDocument/2006/relationships" w:type="default" r:id="R3ca732374ea9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e9540db024803" /><Relationship Type="http://schemas.openxmlformats.org/officeDocument/2006/relationships/footer" Target="/word/footer1.xml" Id="R3ca732374ea941ff" /></Relationships>
</file>