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e4180fea64c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FLATTUM &amp; CO AS.</w:t>
      </w:r>
    </w:p>
    <w:sectPr>
      <w:headerReference xmlns:r="http://schemas.openxmlformats.org/officeDocument/2006/relationships" w:type="default" r:id="Rf313ecd58a7145ac"/>
      <w:footerReference xmlns:r="http://schemas.openxmlformats.org/officeDocument/2006/relationships" w:type="default" r:id="Rd3a3e29549ed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13ecd58a7145ac" /><Relationship Type="http://schemas.openxmlformats.org/officeDocument/2006/relationships/footer" Target="/word/footer1.xml" Id="Rd3a3e29549ed4930" /></Relationships>
</file>