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34d58bb074c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HEMA INVESTA AS</w:t>
      </w:r>
    </w:p>
    <w:sectPr>
      <w:headerReference xmlns:r="http://schemas.openxmlformats.org/officeDocument/2006/relationships" w:type="default" r:id="R2b1e80e9eab24025"/>
      <w:footerReference xmlns:r="http://schemas.openxmlformats.org/officeDocument/2006/relationships" w:type="default" r:id="R13a225a3b448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e80e9eab24025" /><Relationship Type="http://schemas.openxmlformats.org/officeDocument/2006/relationships/footer" Target="/word/footer1.xml" Id="R13a225a3b4484b03" /></Relationships>
</file>