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3a1e7a240640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COPA AS</w:t>
      </w:r>
    </w:p>
    <w:sectPr>
      <w:headerReference xmlns:r="http://schemas.openxmlformats.org/officeDocument/2006/relationships" w:type="default" r:id="R728fb35741084c93"/>
      <w:footerReference xmlns:r="http://schemas.openxmlformats.org/officeDocument/2006/relationships" w:type="default" r:id="R79ddf37b38d847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COPA AS   ·   Org.nr 889 467 002   ·   Halfdan Egedius' vei 3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COPA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8fb35741084c93" /><Relationship Type="http://schemas.openxmlformats.org/officeDocument/2006/relationships/footer" Target="/word/footer1.xml" Id="R79ddf37b38d847f0" /></Relationships>
</file>