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dbdbc295f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INVEST AS</w:t>
      </w:r>
    </w:p>
    <w:sectPr>
      <w:headerReference xmlns:r="http://schemas.openxmlformats.org/officeDocument/2006/relationships" w:type="default" r:id="Rb5c21eda8d30461d"/>
      <w:footerReference xmlns:r="http://schemas.openxmlformats.org/officeDocument/2006/relationships" w:type="default" r:id="R450654743fa9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21eda8d30461d" /><Relationship Type="http://schemas.openxmlformats.org/officeDocument/2006/relationships/footer" Target="/word/footer1.xml" Id="R450654743fa94f99" /></Relationships>
</file>