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907a4e845f4d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KASRIS AS, org.nr 889 237 252,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Lindesnes,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KASRIS AS</w:t>
      </w:r>
    </w:p>
    <w:sectPr>
      <w:headerReference xmlns:r="http://schemas.openxmlformats.org/officeDocument/2006/relationships" w:type="default" r:id="Rb504c4cf457e427e"/>
      <w:footerReference xmlns:r="http://schemas.openxmlformats.org/officeDocument/2006/relationships" w:type="default" r:id="R71546586770c4f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KASRIS AS   ·   Org.nr 889 237 252   ·   Spangereidveien 1   ·   4520 LINDESNES   ·   christian@pgas.no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04c4cf457e427e" /><Relationship Type="http://schemas.openxmlformats.org/officeDocument/2006/relationships/footer" Target="/word/footer1.xml" Id="R71546586770c4fb7" /></Relationships>
</file>