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e9d14787b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RIGAR AS.</w:t>
      </w:r>
    </w:p>
    <w:sectPr>
      <w:headerReference xmlns:r="http://schemas.openxmlformats.org/officeDocument/2006/relationships" w:type="default" r:id="R44f89636058e4a52"/>
      <w:footerReference xmlns:r="http://schemas.openxmlformats.org/officeDocument/2006/relationships" w:type="default" r:id="R2cbfe1320d69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89636058e4a52" /><Relationship Type="http://schemas.openxmlformats.org/officeDocument/2006/relationships/footer" Target="/word/footer1.xml" Id="R2cbfe1320d6947b0" /></Relationships>
</file>