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aa9cf56ed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RIGAR AS, org.nr 889 233 192,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0374d6fa38d44555"/>
      <w:footerReference xmlns:r="http://schemas.openxmlformats.org/officeDocument/2006/relationships" w:type="default" r:id="R9a6c49e612a8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4d6fa38d44555" /><Relationship Type="http://schemas.openxmlformats.org/officeDocument/2006/relationships/footer" Target="/word/footer1.xml" Id="R9a6c49e612a8420f" /></Relationships>
</file>