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afcf0ef20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e774d7aca4aa8"/>
      <w:footerReference xmlns:r="http://schemas.openxmlformats.org/officeDocument/2006/relationships" w:type="default" r:id="R35ba1b60e142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KOSI HOLDING AS   ·   Org.nr 889 209 372   ·   Smålonane 24   ·   5353 STRAUME   ·   Tlf. 90 13 71 12   ·   post@straume-mb.no   ·   www.straume-mb.no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e774d7aca4aa8" /><Relationship Type="http://schemas.openxmlformats.org/officeDocument/2006/relationships/footer" Target="/word/footer1.xml" Id="R35ba1b60e1424ce8" /></Relationships>
</file>