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505c8439a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EINAR TVETE AS.</w:t>
      </w:r>
    </w:p>
    <w:sectPr>
      <w:headerReference xmlns:r="http://schemas.openxmlformats.org/officeDocument/2006/relationships" w:type="default" r:id="Rfe7a9f8ac1a44db8"/>
      <w:footerReference xmlns:r="http://schemas.openxmlformats.org/officeDocument/2006/relationships" w:type="default" r:id="Rb88245bffe3b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a9f8ac1a44db8" /><Relationship Type="http://schemas.openxmlformats.org/officeDocument/2006/relationships/footer" Target="/word/footer1.xml" Id="Rb88245bffe3b46a1" /></Relationships>
</file>