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4020a91c7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MANAGEMENT AS.</w:t>
      </w:r>
    </w:p>
    <w:sectPr>
      <w:headerReference xmlns:r="http://schemas.openxmlformats.org/officeDocument/2006/relationships" w:type="default" r:id="R3ce6f0941ece42a9"/>
      <w:footerReference xmlns:r="http://schemas.openxmlformats.org/officeDocument/2006/relationships" w:type="default" r:id="Rb35674c9878f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6f0941ece42a9" /><Relationship Type="http://schemas.openxmlformats.org/officeDocument/2006/relationships/footer" Target="/word/footer1.xml" Id="Rb35674c9878f48dc" /></Relationships>
</file>