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a9b8e9b07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NÆSBØ INVEST AS.</w:t>
      </w:r>
    </w:p>
    <w:sectPr>
      <w:headerReference xmlns:r="http://schemas.openxmlformats.org/officeDocument/2006/relationships" w:type="default" r:id="Rd58a095d88a54040"/>
      <w:footerReference xmlns:r="http://schemas.openxmlformats.org/officeDocument/2006/relationships" w:type="default" r:id="R58ebda4da73e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a095d88a54040" /><Relationship Type="http://schemas.openxmlformats.org/officeDocument/2006/relationships/footer" Target="/word/footer1.xml" Id="R58ebda4da73e40d6" /></Relationships>
</file>