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5ca251ad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REVISJON IKS.</w:t>
      </w:r>
    </w:p>
    <w:sectPr>
      <w:headerReference xmlns:r="http://schemas.openxmlformats.org/officeDocument/2006/relationships" w:type="default" r:id="R5a49e4ca16484046"/>
      <w:footerReference xmlns:r="http://schemas.openxmlformats.org/officeDocument/2006/relationships" w:type="default" r:id="R9ecfd0fee50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e4ca16484046" /><Relationship Type="http://schemas.openxmlformats.org/officeDocument/2006/relationships/footer" Target="/word/footer1.xml" Id="R9ecfd0fee50640a7" /></Relationships>
</file>