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226a83a9b47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TRICOLOR AS</w:t>
      </w:r>
    </w:p>
    <w:sectPr>
      <w:headerReference xmlns:r="http://schemas.openxmlformats.org/officeDocument/2006/relationships" w:type="default" r:id="Rcf862c5fecd442b8"/>
      <w:footerReference xmlns:r="http://schemas.openxmlformats.org/officeDocument/2006/relationships" w:type="default" r:id="R979aa2b8416846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TRICOLOR AS   ·   Org.nr 886 011 032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TRICOLOR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62c5fecd442b8" /><Relationship Type="http://schemas.openxmlformats.org/officeDocument/2006/relationships/footer" Target="/word/footer1.xml" Id="R979aa2b841684696" /></Relationships>
</file>