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e5b8e02b7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CASPERSEN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CASPERSEN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c56faa3be4fdf"/>
      <w:footerReference xmlns:r="http://schemas.openxmlformats.org/officeDocument/2006/relationships" w:type="default" r:id="R5b7a9622b6e9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CASPERSEN AS   ·   Org.nr 881 868 652   ·   Repslagergata 8   ·   1776 HALDEN   ·   Tlf. 69 17 86 40   ·   firmapost@caspersenas.no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CASPERSEN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c56faa3be4fdf" /><Relationship Type="http://schemas.openxmlformats.org/officeDocument/2006/relationships/footer" Target="/word/footer1.xml" Id="R5b7a9622b6e94246" /></Relationships>
</file>