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56bf0c4c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AKSJENORGE AKTIV, org.nr 880 854 062,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c527298793ef4b73"/>
      <w:footerReference xmlns:r="http://schemas.openxmlformats.org/officeDocument/2006/relationships" w:type="default" r:id="R56750e21b64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298793ef4b73" /><Relationship Type="http://schemas.openxmlformats.org/officeDocument/2006/relationships/footer" Target="/word/footer1.xml" Id="R56750e21b643418f" /></Relationships>
</file>