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d813b2dea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DNB ASSET MANAGEMENT AS, org.nr 880 109 162,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ae124ab9a0784e01"/>
      <w:footerReference xmlns:r="http://schemas.openxmlformats.org/officeDocument/2006/relationships" w:type="default" r:id="R89431934b5ef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24ab9a0784e01" /><Relationship Type="http://schemas.openxmlformats.org/officeDocument/2006/relationships/footer" Target="/word/footer1.xml" Id="R89431934b5ef4900" /></Relationships>
</file>