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6c978d3664f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BRAATHEN &amp; PARTNERS AS</w:t>
      </w:r>
    </w:p>
    <w:sectPr>
      <w:headerReference xmlns:r="http://schemas.openxmlformats.org/officeDocument/2006/relationships" w:type="default" r:id="R1f12b7b8b8fa4fad"/>
      <w:footerReference xmlns:r="http://schemas.openxmlformats.org/officeDocument/2006/relationships" w:type="default" r:id="R25a49dbe36db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&amp; PARTNERS AS   ·   Org.nr 879 738 342   ·   Rastastubben 3   ·   1476 RASTA   ·   Tlf. 94 17 11 92   ·   post@braathenpartners.no   ·   www.braathenpartners.no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2b7b8b8fa4fad" /><Relationship Type="http://schemas.openxmlformats.org/officeDocument/2006/relationships/footer" Target="/word/footer1.xml" Id="R25a49dbe36db4362" /></Relationships>
</file>