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c7a681c0f4f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MABLIS AS</w:t>
      </w:r>
    </w:p>
    <w:sectPr>
      <w:headerReference xmlns:r="http://schemas.openxmlformats.org/officeDocument/2006/relationships" w:type="default" r:id="R3d9f208467dc4f18"/>
      <w:footerReference xmlns:r="http://schemas.openxmlformats.org/officeDocument/2006/relationships" w:type="default" r:id="R7f239ecb5559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MABLIS AS   ·   Org.nr 879 417 872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f208467dc4f18" /><Relationship Type="http://schemas.openxmlformats.org/officeDocument/2006/relationships/footer" Target="/word/footer1.xml" Id="R7f239ecb555949f6" /></Relationships>
</file>