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39b8730d1248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PKF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NORGE AS</w:t>
      </w:r>
    </w:p>
    <w:sectPr>
      <w:headerReference xmlns:r="http://schemas.openxmlformats.org/officeDocument/2006/relationships" w:type="default" r:id="Rfd482060c18a4eee"/>
      <w:footerReference xmlns:r="http://schemas.openxmlformats.org/officeDocument/2006/relationships" w:type="default" r:id="Rc86d869ec48744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NORGE AS   ·   Org.nr 837 084 962   ·   Sandakerveien 114A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482060c18a4eee" /><Relationship Type="http://schemas.openxmlformats.org/officeDocument/2006/relationships/footer" Target="/word/footer1.xml" Id="Rc86d869ec48744b2" /></Relationships>
</file>