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2a9afb1fe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TELL NORGE AS.</w:t>
      </w:r>
    </w:p>
    <w:sectPr>
      <w:headerReference xmlns:r="http://schemas.openxmlformats.org/officeDocument/2006/relationships" w:type="default" r:id="Ra74119cfce954145"/>
      <w:footerReference xmlns:r="http://schemas.openxmlformats.org/officeDocument/2006/relationships" w:type="default" r:id="Rfba47359d72a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119cfce954145" /><Relationship Type="http://schemas.openxmlformats.org/officeDocument/2006/relationships/footer" Target="/word/footer1.xml" Id="Rfba47359d72a497d" /></Relationships>
</file>