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e365ba378f4a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S3 REGNSKAP AS</w:t>
      </w:r>
    </w:p>
    <w:sectPr>
      <w:headerReference xmlns:r="http://schemas.openxmlformats.org/officeDocument/2006/relationships" w:type="default" r:id="Red9ab21b94754bc5"/>
      <w:footerReference xmlns:r="http://schemas.openxmlformats.org/officeDocument/2006/relationships" w:type="default" r:id="Rac1c1585584348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S3 REGNSKAP AS   ·   Org.nr 834 050 412   ·   Vestheimvegen 49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S3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9ab21b94754bc5" /><Relationship Type="http://schemas.openxmlformats.org/officeDocument/2006/relationships/footer" Target="/word/footer1.xml" Id="Rac1c158558434858" /></Relationships>
</file>